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1DE" w14:textId="77777777" w:rsidR="00EB4C5B" w:rsidRPr="00473A0B" w:rsidRDefault="00000000">
      <w:pPr>
        <w:pStyle w:val="Titel"/>
        <w:rPr>
          <w:rFonts w:asciiTheme="minorHAnsi" w:hAnsiTheme="minorHAnsi"/>
          <w:b/>
          <w:bCs/>
          <w:color w:val="000000" w:themeColor="text1"/>
          <w:sz w:val="22"/>
          <w:szCs w:val="22"/>
          <w:lang w:val="nl-NL"/>
        </w:rPr>
      </w:pPr>
      <w:r w:rsidRPr="00473A0B">
        <w:rPr>
          <w:rFonts w:asciiTheme="minorHAnsi" w:hAnsiTheme="minorHAnsi"/>
          <w:b/>
          <w:bCs/>
          <w:color w:val="000000" w:themeColor="text1"/>
          <w:sz w:val="22"/>
          <w:szCs w:val="22"/>
          <w:lang w:val="nl-NL"/>
        </w:rPr>
        <w:t>Stichting Metabole Geneeskunde</w:t>
      </w:r>
    </w:p>
    <w:p w14:paraId="6C32B519" w14:textId="4212E665" w:rsidR="00EB4C5B" w:rsidRPr="00473A0B" w:rsidRDefault="00000000">
      <w:pPr>
        <w:pStyle w:val="Kop1"/>
        <w:rPr>
          <w:rFonts w:asciiTheme="minorHAnsi" w:hAnsiTheme="minorHAnsi"/>
          <w:color w:val="000000" w:themeColor="text1"/>
          <w:sz w:val="22"/>
          <w:szCs w:val="22"/>
          <w:lang w:val="nl-NL"/>
        </w:rPr>
      </w:pPr>
      <w:r w:rsidRPr="00473A0B">
        <w:rPr>
          <w:rFonts w:asciiTheme="minorHAnsi" w:hAnsiTheme="minorHAnsi"/>
          <w:color w:val="000000" w:themeColor="text1"/>
          <w:sz w:val="22"/>
          <w:szCs w:val="22"/>
          <w:lang w:val="nl-NL"/>
        </w:rPr>
        <w:t>ANBI Publicatiegegevens - 202</w:t>
      </w:r>
      <w:r w:rsidR="00295BB9">
        <w:rPr>
          <w:rFonts w:asciiTheme="minorHAnsi" w:hAnsiTheme="minorHAnsi"/>
          <w:color w:val="000000" w:themeColor="text1"/>
          <w:sz w:val="22"/>
          <w:szCs w:val="22"/>
          <w:lang w:val="nl-NL"/>
        </w:rPr>
        <w:t>4</w:t>
      </w:r>
    </w:p>
    <w:p w14:paraId="705A611D" w14:textId="349CE8B1" w:rsidR="00EB4C5B" w:rsidRPr="00473A0B" w:rsidRDefault="00473A0B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br/>
        <w:t>Naam van de instelling: Stichting Metabole Geneeskunde</w:t>
      </w:r>
    </w:p>
    <w:p w14:paraId="564C7811" w14:textId="0FAF877E" w:rsidR="00EB4C5B" w:rsidRPr="00473A0B" w:rsidRDefault="00454361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 xml:space="preserve">RSIN/ Fiscaal nummer: </w:t>
      </w:r>
      <w:r w:rsidR="00D937A8" w:rsidRPr="002F36F4">
        <w:rPr>
          <w:b/>
          <w:bCs/>
          <w:color w:val="000000" w:themeColor="text1"/>
          <w:lang w:val="nl-NL"/>
        </w:rPr>
        <w:t>864556342</w:t>
      </w:r>
    </w:p>
    <w:p w14:paraId="4EA6F89F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Contactgegevens: Frederik Hendrikstraat 1, 5583 CL Waalre</w:t>
      </w:r>
    </w:p>
    <w:p w14:paraId="769CBA6F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Doelstelling: Bevorderen van kennis, onderzoek en behandeling op het gebied van metabole geneeskunde.</w:t>
      </w:r>
    </w:p>
    <w:p w14:paraId="75A929E2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Hoofdlijnen beleidsplan: Fondsenwerving voor onderzoek, voorlichting en samenwerking met medische instellingen.</w:t>
      </w:r>
    </w:p>
    <w:p w14:paraId="12A0A4C8" w14:textId="232A7760" w:rsidR="00473A0B" w:rsidRPr="00473A0B" w:rsidRDefault="00000000" w:rsidP="00473A0B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 xml:space="preserve">Bestuurders: 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Michael van Gils (voorzitter)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Max Verhelst (secretaris)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 xml:space="preserve">Jan </w:t>
      </w:r>
      <w:proofErr w:type="spellStart"/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Piels</w:t>
      </w:r>
      <w:proofErr w:type="spellEnd"/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 xml:space="preserve"> (penningmeester)</w:t>
      </w:r>
    </w:p>
    <w:p w14:paraId="0CBE8749" w14:textId="77777777" w:rsidR="00EB4C5B" w:rsidRPr="00DC314E" w:rsidRDefault="00000000">
      <w:pPr>
        <w:rPr>
          <w:color w:val="000000" w:themeColor="text1"/>
          <w:lang w:val="nl-NL"/>
        </w:rPr>
      </w:pPr>
      <w:r w:rsidRPr="00DC314E">
        <w:rPr>
          <w:color w:val="000000" w:themeColor="text1"/>
          <w:lang w:val="nl-NL"/>
        </w:rPr>
        <w:t xml:space="preserve">Beloningsbeleid: Bestuurders ontvangen geen beloning. Vrijwilligers ontvangen een vergoeding </w:t>
      </w:r>
      <w:proofErr w:type="gramStart"/>
      <w:r w:rsidRPr="00DC314E">
        <w:rPr>
          <w:color w:val="000000" w:themeColor="text1"/>
          <w:lang w:val="nl-NL"/>
        </w:rPr>
        <w:t>conform</w:t>
      </w:r>
      <w:proofErr w:type="gramEnd"/>
      <w:r w:rsidRPr="00DC314E">
        <w:rPr>
          <w:color w:val="000000" w:themeColor="text1"/>
          <w:lang w:val="nl-NL"/>
        </w:rPr>
        <w:t xml:space="preserve"> richtlijnen.</w:t>
      </w:r>
    </w:p>
    <w:p w14:paraId="603E13EB" w14:textId="77777777" w:rsidR="00DC314E" w:rsidRPr="00DC314E" w:rsidRDefault="00000000" w:rsidP="00DC314E">
      <w:pPr>
        <w:pStyle w:val="Kop1"/>
        <w:rPr>
          <w:rFonts w:asciiTheme="minorHAnsi" w:hAnsiTheme="minorHAnsi"/>
          <w:sz w:val="22"/>
          <w:szCs w:val="22"/>
        </w:rPr>
      </w:pPr>
      <w:r w:rsidRPr="00DC314E">
        <w:rPr>
          <w:rFonts w:asciiTheme="minorHAnsi" w:hAnsiTheme="minorHAnsi"/>
          <w:color w:val="000000" w:themeColor="text1"/>
          <w:sz w:val="22"/>
          <w:szCs w:val="22"/>
          <w:lang w:val="nl-NL"/>
        </w:rPr>
        <w:t>Verslag activiteiten 202</w:t>
      </w:r>
      <w:r w:rsidR="00DC314E" w:rsidRPr="00DC314E">
        <w:rPr>
          <w:rFonts w:asciiTheme="minorHAnsi" w:hAnsiTheme="minorHAnsi"/>
          <w:color w:val="000000" w:themeColor="text1"/>
          <w:sz w:val="22"/>
          <w:szCs w:val="22"/>
          <w:lang w:val="nl-NL"/>
        </w:rPr>
        <w:t>4</w:t>
      </w:r>
      <w:r w:rsidRPr="00DC314E">
        <w:rPr>
          <w:rFonts w:asciiTheme="minorHAnsi" w:hAnsiTheme="minorHAnsi"/>
          <w:color w:val="000000" w:themeColor="text1"/>
          <w:sz w:val="22"/>
          <w:szCs w:val="22"/>
          <w:lang w:val="nl-NL"/>
        </w:rPr>
        <w:t>: Ondersteuning van onderzoeksinitiatieven en communicatie over metabole aandoeningen.</w:t>
      </w:r>
      <w:r w:rsidR="00473A0B" w:rsidRPr="00DC314E">
        <w:rPr>
          <w:rFonts w:asciiTheme="minorHAnsi" w:hAnsiTheme="minorHAnsi"/>
          <w:color w:val="000000" w:themeColor="text1"/>
          <w:sz w:val="22"/>
          <w:szCs w:val="22"/>
          <w:lang w:val="nl-NL"/>
        </w:rPr>
        <w:br/>
      </w:r>
      <w:r w:rsidR="00473A0B" w:rsidRPr="00DC314E">
        <w:rPr>
          <w:rFonts w:asciiTheme="minorHAnsi" w:hAnsiTheme="minorHAnsi"/>
          <w:color w:val="000000" w:themeColor="text1"/>
          <w:sz w:val="22"/>
          <w:szCs w:val="22"/>
          <w:lang w:val="nl-NL"/>
        </w:rPr>
        <w:br/>
      </w:r>
      <w:proofErr w:type="spellStart"/>
      <w:r w:rsidR="00DC314E" w:rsidRPr="00DC314E">
        <w:rPr>
          <w:rFonts w:asciiTheme="minorHAnsi" w:hAnsiTheme="minorHAnsi"/>
          <w:color w:val="000000" w:themeColor="text1"/>
          <w:sz w:val="22"/>
          <w:szCs w:val="22"/>
        </w:rPr>
        <w:t>Financiële</w:t>
      </w:r>
      <w:proofErr w:type="spellEnd"/>
      <w:r w:rsidR="00DC314E" w:rsidRPr="00DC314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DC314E" w:rsidRPr="00DC314E">
        <w:rPr>
          <w:rFonts w:asciiTheme="minorHAnsi" w:hAnsiTheme="minorHAnsi"/>
          <w:color w:val="000000" w:themeColor="text1"/>
          <w:sz w:val="22"/>
          <w:szCs w:val="22"/>
        </w:rPr>
        <w:t>Verantwoording</w:t>
      </w:r>
      <w:proofErr w:type="spellEnd"/>
      <w:r w:rsidR="00DC314E" w:rsidRPr="00DC314E">
        <w:rPr>
          <w:rFonts w:asciiTheme="minorHAnsi" w:hAnsiTheme="minorHAnsi"/>
          <w:color w:val="000000" w:themeColor="text1"/>
          <w:sz w:val="22"/>
          <w:szCs w:val="22"/>
        </w:rPr>
        <w:t xml:space="preserve">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C314E" w:rsidRPr="00DC314E" w14:paraId="64536DD6" w14:textId="77777777" w:rsidTr="006F4DA6">
        <w:tc>
          <w:tcPr>
            <w:tcW w:w="4320" w:type="dxa"/>
          </w:tcPr>
          <w:p w14:paraId="488EFD4E" w14:textId="38A16D50" w:rsidR="00DC314E" w:rsidRPr="00DC314E" w:rsidRDefault="00DC314E" w:rsidP="006F4DA6">
            <w:pPr>
              <w:rPr>
                <w:b/>
                <w:bCs/>
              </w:rPr>
            </w:pPr>
            <w:r>
              <w:br/>
            </w:r>
            <w:proofErr w:type="spellStart"/>
            <w:r w:rsidRPr="00DC314E">
              <w:rPr>
                <w:b/>
                <w:bCs/>
              </w:rPr>
              <w:t>Omschrijving</w:t>
            </w:r>
            <w:proofErr w:type="spellEnd"/>
          </w:p>
        </w:tc>
        <w:tc>
          <w:tcPr>
            <w:tcW w:w="4320" w:type="dxa"/>
          </w:tcPr>
          <w:p w14:paraId="3098787F" w14:textId="23EB711A" w:rsidR="00DC314E" w:rsidRPr="00DC314E" w:rsidRDefault="00DC314E" w:rsidP="006F4DA6">
            <w:pPr>
              <w:rPr>
                <w:b/>
                <w:bCs/>
              </w:rPr>
            </w:pPr>
            <w:r>
              <w:br/>
            </w:r>
            <w:proofErr w:type="spellStart"/>
            <w:r w:rsidRPr="00DC314E">
              <w:rPr>
                <w:b/>
                <w:bCs/>
              </w:rPr>
              <w:t>Bedrag</w:t>
            </w:r>
            <w:proofErr w:type="spellEnd"/>
          </w:p>
        </w:tc>
      </w:tr>
      <w:tr w:rsidR="00DC314E" w:rsidRPr="00DC314E" w14:paraId="2DDD2CB6" w14:textId="77777777" w:rsidTr="006F4DA6">
        <w:tc>
          <w:tcPr>
            <w:tcW w:w="4320" w:type="dxa"/>
          </w:tcPr>
          <w:p w14:paraId="6FA99271" w14:textId="77777777" w:rsidR="00DC314E" w:rsidRPr="00DC314E" w:rsidRDefault="00DC314E" w:rsidP="006F4DA6">
            <w:proofErr w:type="spellStart"/>
            <w:r w:rsidRPr="00DC314E">
              <w:t>Inkomsten</w:t>
            </w:r>
            <w:proofErr w:type="spellEnd"/>
          </w:p>
        </w:tc>
        <w:tc>
          <w:tcPr>
            <w:tcW w:w="4320" w:type="dxa"/>
          </w:tcPr>
          <w:p w14:paraId="5763E1E0" w14:textId="77777777" w:rsidR="00DC314E" w:rsidRPr="00DC314E" w:rsidRDefault="00DC314E" w:rsidP="006F4DA6">
            <w:r w:rsidRPr="00DC314E">
              <w:t>EUR 9.475,00</w:t>
            </w:r>
          </w:p>
        </w:tc>
      </w:tr>
      <w:tr w:rsidR="00DC314E" w:rsidRPr="00DC314E" w14:paraId="0221C8D8" w14:textId="77777777" w:rsidTr="006F4DA6">
        <w:tc>
          <w:tcPr>
            <w:tcW w:w="4320" w:type="dxa"/>
          </w:tcPr>
          <w:p w14:paraId="19090FE5" w14:textId="77777777" w:rsidR="00DC314E" w:rsidRPr="00DC314E" w:rsidRDefault="00DC314E" w:rsidP="006F4DA6">
            <w:proofErr w:type="spellStart"/>
            <w:r w:rsidRPr="00DC314E">
              <w:t>Uitgaven</w:t>
            </w:r>
            <w:proofErr w:type="spellEnd"/>
            <w:r w:rsidRPr="00DC314E">
              <w:t xml:space="preserve"> - </w:t>
            </w:r>
            <w:proofErr w:type="spellStart"/>
            <w:r w:rsidRPr="00DC314E">
              <w:t>Vrijwilligersvergoedingen</w:t>
            </w:r>
            <w:proofErr w:type="spellEnd"/>
          </w:p>
        </w:tc>
        <w:tc>
          <w:tcPr>
            <w:tcW w:w="4320" w:type="dxa"/>
          </w:tcPr>
          <w:p w14:paraId="0BB38C80" w14:textId="77777777" w:rsidR="00DC314E" w:rsidRPr="00DC314E" w:rsidRDefault="00DC314E" w:rsidP="006F4DA6">
            <w:r w:rsidRPr="00DC314E">
              <w:t>EUR 8.250,00</w:t>
            </w:r>
          </w:p>
        </w:tc>
      </w:tr>
      <w:tr w:rsidR="00DC314E" w:rsidRPr="00DC314E" w14:paraId="6888C5E3" w14:textId="77777777" w:rsidTr="006F4DA6">
        <w:tc>
          <w:tcPr>
            <w:tcW w:w="4320" w:type="dxa"/>
          </w:tcPr>
          <w:p w14:paraId="6522BEBD" w14:textId="77777777" w:rsidR="00DC314E" w:rsidRPr="00DC314E" w:rsidRDefault="00DC314E" w:rsidP="006F4DA6">
            <w:proofErr w:type="spellStart"/>
            <w:r w:rsidRPr="00DC314E">
              <w:t>Uitgaven</w:t>
            </w:r>
            <w:proofErr w:type="spellEnd"/>
            <w:r w:rsidRPr="00DC314E">
              <w:t xml:space="preserve"> - </w:t>
            </w:r>
            <w:proofErr w:type="spellStart"/>
            <w:r w:rsidRPr="00DC314E">
              <w:t>Bankkosten</w:t>
            </w:r>
            <w:proofErr w:type="spellEnd"/>
          </w:p>
        </w:tc>
        <w:tc>
          <w:tcPr>
            <w:tcW w:w="4320" w:type="dxa"/>
          </w:tcPr>
          <w:p w14:paraId="00FC4251" w14:textId="77777777" w:rsidR="00DC314E" w:rsidRPr="00DC314E" w:rsidRDefault="00DC314E" w:rsidP="006F4DA6">
            <w:r w:rsidRPr="00DC314E">
              <w:t>EUR 109,59</w:t>
            </w:r>
          </w:p>
        </w:tc>
      </w:tr>
      <w:tr w:rsidR="00DC314E" w:rsidRPr="00DC314E" w14:paraId="63588684" w14:textId="77777777" w:rsidTr="006F4DA6">
        <w:tc>
          <w:tcPr>
            <w:tcW w:w="4320" w:type="dxa"/>
          </w:tcPr>
          <w:p w14:paraId="621C729A" w14:textId="77777777" w:rsidR="00DC314E" w:rsidRPr="00DC314E" w:rsidRDefault="00DC314E" w:rsidP="006F4DA6">
            <w:proofErr w:type="spellStart"/>
            <w:r w:rsidRPr="00DC314E">
              <w:t>Uitgaven</w:t>
            </w:r>
            <w:proofErr w:type="spellEnd"/>
            <w:r w:rsidRPr="00DC314E">
              <w:t xml:space="preserve"> - </w:t>
            </w:r>
            <w:proofErr w:type="spellStart"/>
            <w:r w:rsidRPr="00DC314E">
              <w:t>Overige</w:t>
            </w:r>
            <w:proofErr w:type="spellEnd"/>
            <w:r w:rsidRPr="00DC314E">
              <w:t xml:space="preserve"> </w:t>
            </w:r>
            <w:proofErr w:type="spellStart"/>
            <w:r w:rsidRPr="00DC314E">
              <w:t>kosten</w:t>
            </w:r>
            <w:proofErr w:type="spellEnd"/>
            <w:r w:rsidRPr="00DC314E">
              <w:t xml:space="preserve"> (Albert Heijn)</w:t>
            </w:r>
          </w:p>
        </w:tc>
        <w:tc>
          <w:tcPr>
            <w:tcW w:w="4320" w:type="dxa"/>
          </w:tcPr>
          <w:p w14:paraId="78655AC7" w14:textId="77777777" w:rsidR="00DC314E" w:rsidRPr="00DC314E" w:rsidRDefault="00DC314E" w:rsidP="006F4DA6">
            <w:r w:rsidRPr="00DC314E">
              <w:t>EUR 1.050,00</w:t>
            </w:r>
          </w:p>
        </w:tc>
      </w:tr>
      <w:tr w:rsidR="00DC314E" w:rsidRPr="00DC314E" w14:paraId="70247F8D" w14:textId="77777777" w:rsidTr="006F4DA6">
        <w:tc>
          <w:tcPr>
            <w:tcW w:w="4320" w:type="dxa"/>
          </w:tcPr>
          <w:p w14:paraId="562D6A51" w14:textId="77777777" w:rsidR="00DC314E" w:rsidRPr="00DC314E" w:rsidRDefault="00DC314E" w:rsidP="006F4DA6">
            <w:proofErr w:type="spellStart"/>
            <w:r w:rsidRPr="00DC314E">
              <w:t>Totaal</w:t>
            </w:r>
            <w:proofErr w:type="spellEnd"/>
            <w:r w:rsidRPr="00DC314E">
              <w:t xml:space="preserve"> </w:t>
            </w:r>
            <w:proofErr w:type="spellStart"/>
            <w:r w:rsidRPr="00DC314E">
              <w:t>Uitgaven</w:t>
            </w:r>
            <w:proofErr w:type="spellEnd"/>
          </w:p>
        </w:tc>
        <w:tc>
          <w:tcPr>
            <w:tcW w:w="4320" w:type="dxa"/>
          </w:tcPr>
          <w:p w14:paraId="275482A3" w14:textId="77777777" w:rsidR="00DC314E" w:rsidRPr="00DC314E" w:rsidRDefault="00DC314E" w:rsidP="006F4DA6">
            <w:r w:rsidRPr="00DC314E">
              <w:t>EUR 9.551,03</w:t>
            </w:r>
          </w:p>
        </w:tc>
      </w:tr>
      <w:tr w:rsidR="00DC314E" w:rsidRPr="00DC314E" w14:paraId="504A6CD1" w14:textId="77777777" w:rsidTr="006F4DA6">
        <w:tc>
          <w:tcPr>
            <w:tcW w:w="4320" w:type="dxa"/>
          </w:tcPr>
          <w:p w14:paraId="433E4A58" w14:textId="77777777" w:rsidR="00DC314E" w:rsidRPr="00DC314E" w:rsidRDefault="00DC314E" w:rsidP="006F4DA6">
            <w:r w:rsidRPr="00DC314E">
              <w:t xml:space="preserve">Liquide </w:t>
            </w:r>
            <w:proofErr w:type="spellStart"/>
            <w:r w:rsidRPr="00DC314E">
              <w:t>middelen</w:t>
            </w:r>
            <w:proofErr w:type="spellEnd"/>
            <w:r w:rsidRPr="00DC314E">
              <w:t xml:space="preserve"> op 31-12-2024</w:t>
            </w:r>
          </w:p>
        </w:tc>
        <w:tc>
          <w:tcPr>
            <w:tcW w:w="4320" w:type="dxa"/>
          </w:tcPr>
          <w:p w14:paraId="47B6F10D" w14:textId="77777777" w:rsidR="00DC314E" w:rsidRPr="00DC314E" w:rsidRDefault="00DC314E" w:rsidP="006F4DA6">
            <w:r w:rsidRPr="00DC314E">
              <w:t>EUR 99,67</w:t>
            </w:r>
          </w:p>
        </w:tc>
      </w:tr>
      <w:tr w:rsidR="00DC314E" w:rsidRPr="00DC314E" w14:paraId="5EE5FF86" w14:textId="77777777" w:rsidTr="006F4DA6">
        <w:tc>
          <w:tcPr>
            <w:tcW w:w="4320" w:type="dxa"/>
          </w:tcPr>
          <w:p w14:paraId="523D79BF" w14:textId="77777777" w:rsidR="00DC314E" w:rsidRPr="00DC314E" w:rsidRDefault="00DC314E" w:rsidP="006F4DA6">
            <w:r w:rsidRPr="00DC314E">
              <w:t>Eindsaldo (per 01-01-2025)</w:t>
            </w:r>
          </w:p>
        </w:tc>
        <w:tc>
          <w:tcPr>
            <w:tcW w:w="4320" w:type="dxa"/>
          </w:tcPr>
          <w:p w14:paraId="1B747CD7" w14:textId="77777777" w:rsidR="00DC314E" w:rsidRPr="00DC314E" w:rsidRDefault="00DC314E" w:rsidP="006F4DA6">
            <w:r w:rsidRPr="00DC314E">
              <w:t>EUR 99,67</w:t>
            </w:r>
          </w:p>
        </w:tc>
      </w:tr>
    </w:tbl>
    <w:p w14:paraId="5A8C4627" w14:textId="38889318" w:rsidR="00C278F8" w:rsidRPr="00473A0B" w:rsidRDefault="00C278F8" w:rsidP="00DC314E">
      <w:pPr>
        <w:rPr>
          <w:color w:val="000000" w:themeColor="text1"/>
          <w:lang w:val="nl-NL"/>
        </w:rPr>
      </w:pPr>
    </w:p>
    <w:sectPr w:rsidR="00C278F8" w:rsidRPr="00473A0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0249" w14:textId="77777777" w:rsidR="00D64812" w:rsidRDefault="00D64812" w:rsidP="00473A0B">
      <w:pPr>
        <w:spacing w:after="0" w:line="240" w:lineRule="auto"/>
      </w:pPr>
      <w:r>
        <w:separator/>
      </w:r>
    </w:p>
  </w:endnote>
  <w:endnote w:type="continuationSeparator" w:id="0">
    <w:p w14:paraId="73B83E56" w14:textId="77777777" w:rsidR="00D64812" w:rsidRDefault="00D64812" w:rsidP="0047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79D5" w14:textId="77777777" w:rsidR="00D64812" w:rsidRDefault="00D64812" w:rsidP="00473A0B">
      <w:pPr>
        <w:spacing w:after="0" w:line="240" w:lineRule="auto"/>
      </w:pPr>
      <w:r>
        <w:separator/>
      </w:r>
    </w:p>
  </w:footnote>
  <w:footnote w:type="continuationSeparator" w:id="0">
    <w:p w14:paraId="51B94456" w14:textId="77777777" w:rsidR="00D64812" w:rsidRDefault="00D64812" w:rsidP="0047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CAD" w14:textId="6239BADE" w:rsidR="00473A0B" w:rsidRPr="00473A0B" w:rsidRDefault="00473A0B" w:rsidP="00473A0B">
    <w:pPr>
      <w:pStyle w:val="Koptekst"/>
    </w:pPr>
    <w:r w:rsidRPr="00473A0B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C2D1C1" wp14:editId="788BF7C0">
          <wp:simplePos x="0" y="0"/>
          <wp:positionH relativeFrom="margin">
            <wp:posOffset>4486455</wp:posOffset>
          </wp:positionH>
          <wp:positionV relativeFrom="margin">
            <wp:posOffset>-805625</wp:posOffset>
          </wp:positionV>
          <wp:extent cx="1179830" cy="734060"/>
          <wp:effectExtent l="0" t="0" r="1270" b="2540"/>
          <wp:wrapSquare wrapText="bothSides"/>
          <wp:docPr id="1" name="Picture 1" descr="Afbeelding met clipart, Graphics, Lettertype, tekenfil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clipart, Graphics, Lettertype, tekenfilm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983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551BFA"/>
    <w:multiLevelType w:val="multilevel"/>
    <w:tmpl w:val="0316BA9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379130880">
    <w:abstractNumId w:val="8"/>
  </w:num>
  <w:num w:numId="2" w16cid:durableId="71781344">
    <w:abstractNumId w:val="6"/>
  </w:num>
  <w:num w:numId="3" w16cid:durableId="1089934618">
    <w:abstractNumId w:val="5"/>
  </w:num>
  <w:num w:numId="4" w16cid:durableId="317536018">
    <w:abstractNumId w:val="4"/>
  </w:num>
  <w:num w:numId="5" w16cid:durableId="430469334">
    <w:abstractNumId w:val="7"/>
  </w:num>
  <w:num w:numId="6" w16cid:durableId="1154295276">
    <w:abstractNumId w:val="3"/>
  </w:num>
  <w:num w:numId="7" w16cid:durableId="86391495">
    <w:abstractNumId w:val="2"/>
  </w:num>
  <w:num w:numId="8" w16cid:durableId="1604217486">
    <w:abstractNumId w:val="1"/>
  </w:num>
  <w:num w:numId="9" w16cid:durableId="735129395">
    <w:abstractNumId w:val="0"/>
  </w:num>
  <w:num w:numId="10" w16cid:durableId="2037073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BB9"/>
    <w:rsid w:val="0029639D"/>
    <w:rsid w:val="002B2C64"/>
    <w:rsid w:val="00326F90"/>
    <w:rsid w:val="00454361"/>
    <w:rsid w:val="00473A0B"/>
    <w:rsid w:val="005B289A"/>
    <w:rsid w:val="00AA1D8D"/>
    <w:rsid w:val="00B47730"/>
    <w:rsid w:val="00C25FB9"/>
    <w:rsid w:val="00C278F8"/>
    <w:rsid w:val="00CB0664"/>
    <w:rsid w:val="00D64812"/>
    <w:rsid w:val="00D937A8"/>
    <w:rsid w:val="00DC314E"/>
    <w:rsid w:val="00EB4C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F8322"/>
  <w14:defaultImageDpi w14:val="300"/>
  <w15:docId w15:val="{5B0B690D-5A64-004B-8F88-B626432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47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van Gils</cp:lastModifiedBy>
  <cp:revision>6</cp:revision>
  <dcterms:created xsi:type="dcterms:W3CDTF">2025-06-25T07:24:00Z</dcterms:created>
  <dcterms:modified xsi:type="dcterms:W3CDTF">2025-06-25T07:53:00Z</dcterms:modified>
  <cp:category/>
</cp:coreProperties>
</file>